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DD3FB" w14:textId="4DA84CC4" w:rsidR="00F21536" w:rsidRDefault="00F21536" w:rsidP="00F21536">
      <w:pPr>
        <w:spacing w:after="0" w:line="240" w:lineRule="auto"/>
        <w:rPr>
          <w:rFonts w:ascii="Arial" w:hAnsi="Arial" w:cs="Arial"/>
          <w:sz w:val="24"/>
          <w:szCs w:val="24"/>
        </w:rPr>
      </w:pPr>
      <w:bookmarkStart w:id="0" w:name="_GoBack"/>
      <w:bookmarkEnd w:id="0"/>
      <w:r>
        <w:rPr>
          <w:rFonts w:ascii="Arial" w:hAnsi="Arial" w:cs="Arial"/>
          <w:noProof/>
          <w:sz w:val="24"/>
          <w:szCs w:val="24"/>
          <w:lang w:eastAsia="en-CA"/>
        </w:rPr>
        <w:drawing>
          <wp:anchor distT="0" distB="0" distL="114300" distR="114300" simplePos="0" relativeHeight="251660288" behindDoc="1" locked="0" layoutInCell="1" allowOverlap="1" wp14:anchorId="0F1ECA71" wp14:editId="79028ED1">
            <wp:simplePos x="0" y="0"/>
            <wp:positionH relativeFrom="column">
              <wp:posOffset>4552950</wp:posOffset>
            </wp:positionH>
            <wp:positionV relativeFrom="paragraph">
              <wp:posOffset>0</wp:posOffset>
            </wp:positionV>
            <wp:extent cx="2019300" cy="1733550"/>
            <wp:effectExtent l="0" t="0" r="0" b="0"/>
            <wp:wrapTight wrapText="bothSides">
              <wp:wrapPolygon edited="0">
                <wp:start x="0" y="0"/>
                <wp:lineTo x="0" y="21363"/>
                <wp:lineTo x="21600" y="21363"/>
                <wp:lineTo x="21600" y="0"/>
                <wp:lineTo x="0" y="0"/>
              </wp:wrapPolygon>
            </wp:wrapTight>
            <wp:docPr id="2" name="Picture 1" descr="cid:F1EE2BAD-C11F-47CC-8BA7-2167355C3BCF@ed.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ACAA73-17ED-4A05-990B-A3811F8E03B0" descr="cid:F1EE2BAD-C11F-47CC-8BA7-2167355C3BCF@ed.shawcable.net"/>
                    <pic:cNvPicPr>
                      <a:picLocks noChangeAspect="1" noChangeArrowheads="1"/>
                    </pic:cNvPicPr>
                  </pic:nvPicPr>
                  <pic:blipFill rotWithShape="1">
                    <a:blip r:embed="rId4" r:link="rId5" cstate="print">
                      <a:extLst>
                        <a:ext uri="{28A0092B-C50C-407E-A947-70E740481C1C}">
                          <a14:useLocalDpi xmlns:a14="http://schemas.microsoft.com/office/drawing/2010/main" val="0"/>
                        </a:ext>
                      </a:extLst>
                    </a:blip>
                    <a:srcRect l="-828" t="309" r="49503" b="9568"/>
                    <a:stretch/>
                  </pic:blipFill>
                  <pic:spPr bwMode="auto">
                    <a:xfrm>
                      <a:off x="0" y="0"/>
                      <a:ext cx="2019300" cy="173355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hAnsi="Arial" w:cs="Arial"/>
          <w:sz w:val="24"/>
          <w:szCs w:val="24"/>
        </w:rPr>
        <w:t>March 1, 2018</w:t>
      </w:r>
    </w:p>
    <w:p w14:paraId="16FA152F" w14:textId="77777777" w:rsidR="00F21536" w:rsidRDefault="00F21536" w:rsidP="00F21536">
      <w:pPr>
        <w:spacing w:after="0" w:line="240" w:lineRule="auto"/>
        <w:rPr>
          <w:rFonts w:ascii="Arial" w:hAnsi="Arial" w:cs="Arial"/>
          <w:sz w:val="24"/>
          <w:szCs w:val="24"/>
        </w:rPr>
      </w:pPr>
    </w:p>
    <w:p w14:paraId="130B6D1D" w14:textId="77777777" w:rsidR="00F21536" w:rsidRPr="00AF7327" w:rsidRDefault="00F21536" w:rsidP="00F21536">
      <w:pPr>
        <w:spacing w:after="0" w:line="240" w:lineRule="auto"/>
        <w:rPr>
          <w:rFonts w:ascii="Arial" w:hAnsi="Arial" w:cs="Arial"/>
          <w:b/>
          <w:sz w:val="28"/>
          <w:szCs w:val="28"/>
        </w:rPr>
      </w:pPr>
      <w:r w:rsidRPr="00AF7327">
        <w:rPr>
          <w:rFonts w:ascii="Arial" w:hAnsi="Arial" w:cs="Arial"/>
          <w:b/>
          <w:sz w:val="28"/>
          <w:szCs w:val="28"/>
        </w:rPr>
        <w:t>OFFIC</w:t>
      </w:r>
      <w:r>
        <w:rPr>
          <w:rFonts w:ascii="Arial" w:hAnsi="Arial" w:cs="Arial"/>
          <w:b/>
          <w:sz w:val="28"/>
          <w:szCs w:val="28"/>
        </w:rPr>
        <w:t>I</w:t>
      </w:r>
      <w:r w:rsidRPr="00AF7327">
        <w:rPr>
          <w:rFonts w:ascii="Arial" w:hAnsi="Arial" w:cs="Arial"/>
          <w:b/>
          <w:sz w:val="28"/>
          <w:szCs w:val="28"/>
        </w:rPr>
        <w:t xml:space="preserve">AL CALL </w:t>
      </w:r>
      <w:r>
        <w:rPr>
          <w:rFonts w:ascii="Arial" w:hAnsi="Arial" w:cs="Arial"/>
          <w:b/>
          <w:sz w:val="28"/>
          <w:szCs w:val="28"/>
        </w:rPr>
        <w:t>FOR RESOLUTIONS</w:t>
      </w:r>
    </w:p>
    <w:p w14:paraId="3865BE7D" w14:textId="77777777" w:rsidR="00F21536" w:rsidRDefault="00F21536" w:rsidP="00F21536">
      <w:pPr>
        <w:spacing w:after="0" w:line="240" w:lineRule="auto"/>
        <w:rPr>
          <w:rFonts w:ascii="Arial" w:hAnsi="Arial" w:cs="Arial"/>
          <w:b/>
          <w:sz w:val="24"/>
          <w:szCs w:val="24"/>
        </w:rPr>
      </w:pPr>
      <w:r>
        <w:rPr>
          <w:rFonts w:ascii="Arial" w:hAnsi="Arial" w:cs="Arial"/>
          <w:b/>
          <w:sz w:val="24"/>
          <w:szCs w:val="24"/>
        </w:rPr>
        <w:t xml:space="preserve"> </w:t>
      </w:r>
    </w:p>
    <w:p w14:paraId="324989CB" w14:textId="77777777" w:rsidR="00F21536" w:rsidRDefault="00F21536" w:rsidP="00F21536">
      <w:pPr>
        <w:pStyle w:val="Default"/>
        <w:spacing w:after="55"/>
        <w:rPr>
          <w:sz w:val="22"/>
          <w:szCs w:val="22"/>
        </w:rPr>
      </w:pPr>
    </w:p>
    <w:p w14:paraId="4A37F60E" w14:textId="77777777" w:rsidR="00F21536" w:rsidRDefault="00F21536" w:rsidP="00F21536">
      <w:pPr>
        <w:pStyle w:val="Default"/>
        <w:spacing w:after="55"/>
        <w:rPr>
          <w:sz w:val="22"/>
          <w:szCs w:val="22"/>
        </w:rPr>
      </w:pPr>
      <w:r>
        <w:rPr>
          <w:sz w:val="22"/>
          <w:szCs w:val="22"/>
        </w:rPr>
        <w:t xml:space="preserve">Fellow Kin:  </w:t>
      </w:r>
    </w:p>
    <w:p w14:paraId="5FE75199" w14:textId="77777777" w:rsidR="00F21536" w:rsidRDefault="00F21536" w:rsidP="00F21536">
      <w:pPr>
        <w:pStyle w:val="Default"/>
        <w:spacing w:after="55"/>
        <w:rPr>
          <w:sz w:val="22"/>
          <w:szCs w:val="22"/>
        </w:rPr>
      </w:pPr>
    </w:p>
    <w:p w14:paraId="4832449B" w14:textId="77777777" w:rsidR="00F21536" w:rsidRPr="00F76C91" w:rsidRDefault="00F21536" w:rsidP="00F21536">
      <w:pPr>
        <w:pStyle w:val="Default"/>
        <w:spacing w:after="55"/>
        <w:rPr>
          <w:sz w:val="22"/>
          <w:szCs w:val="22"/>
        </w:rPr>
      </w:pPr>
      <w:r>
        <w:rPr>
          <w:sz w:val="22"/>
          <w:szCs w:val="22"/>
        </w:rPr>
        <w:t xml:space="preserve">Our District 1 House Rules, Article 18 – Amendments &amp; Resolutions, Section 1 - </w:t>
      </w:r>
      <w:r w:rsidRPr="00F76C91">
        <w:rPr>
          <w:bCs/>
          <w:sz w:val="22"/>
          <w:szCs w:val="22"/>
        </w:rPr>
        <w:t>Resolution Submissions and Circulation Timeline</w:t>
      </w:r>
      <w:r>
        <w:rPr>
          <w:bCs/>
          <w:sz w:val="22"/>
          <w:szCs w:val="22"/>
        </w:rPr>
        <w:t>, states:</w:t>
      </w:r>
    </w:p>
    <w:p w14:paraId="4B7EC8F9" w14:textId="77777777" w:rsidR="00F21536" w:rsidRDefault="00F21536" w:rsidP="00F21536">
      <w:pPr>
        <w:pStyle w:val="Default"/>
        <w:spacing w:after="55"/>
        <w:rPr>
          <w:sz w:val="22"/>
          <w:szCs w:val="22"/>
        </w:rPr>
      </w:pPr>
    </w:p>
    <w:p w14:paraId="59F0CA0D" w14:textId="77777777" w:rsidR="00F21536" w:rsidRDefault="00F21536" w:rsidP="00F21536">
      <w:pPr>
        <w:pStyle w:val="Default"/>
        <w:spacing w:after="55"/>
        <w:rPr>
          <w:sz w:val="22"/>
          <w:szCs w:val="22"/>
        </w:rPr>
      </w:pPr>
      <w:r>
        <w:rPr>
          <w:sz w:val="22"/>
          <w:szCs w:val="22"/>
        </w:rPr>
        <w:t>“Ninety (90) days prior to the date of the Annual District Convention, the District Secretary shall write to the President of each Club inviting resolutions to be considered at the Annual District Convention. Any such resolution must be submitted to the District Secretary sixty (60) days prior to the Annual District Convention. Notwithstanding this limitation, any resolutions having been passed at a Zone Conference will be deemed to fall within the meaning of this article. The District Secretary will forward Club-submitted and Zone Conference produced resolutions, along with the convention agenda, to all Club Presidents no later than thirty (30) days prior to Convention, electronically through the Deputy Governors and via e-mail blast through Kin Canada Headquarters.”</w:t>
      </w:r>
    </w:p>
    <w:p w14:paraId="05844D83" w14:textId="77777777" w:rsidR="00F21536" w:rsidRDefault="00F21536" w:rsidP="00F21536">
      <w:pPr>
        <w:pStyle w:val="Default"/>
        <w:spacing w:after="55"/>
        <w:rPr>
          <w:sz w:val="22"/>
          <w:szCs w:val="22"/>
        </w:rPr>
      </w:pPr>
    </w:p>
    <w:p w14:paraId="3F9E4693" w14:textId="77777777" w:rsidR="00F21536" w:rsidRDefault="00F21536" w:rsidP="00F21536">
      <w:pPr>
        <w:pStyle w:val="Default"/>
        <w:spacing w:after="55"/>
        <w:rPr>
          <w:sz w:val="22"/>
          <w:szCs w:val="22"/>
        </w:rPr>
      </w:pPr>
      <w:r>
        <w:rPr>
          <w:sz w:val="22"/>
          <w:szCs w:val="22"/>
        </w:rPr>
        <w:t>Please note that any resolutions to be submitted by clubs, must be sent to:</w:t>
      </w:r>
    </w:p>
    <w:p w14:paraId="360640C8" w14:textId="77777777" w:rsidR="00F21536" w:rsidRDefault="00F21536" w:rsidP="00F21536">
      <w:pPr>
        <w:pStyle w:val="Default"/>
        <w:spacing w:after="55"/>
        <w:rPr>
          <w:sz w:val="22"/>
          <w:szCs w:val="22"/>
        </w:rPr>
      </w:pPr>
    </w:p>
    <w:p w14:paraId="28F00828" w14:textId="77777777" w:rsidR="00F21536" w:rsidRPr="00F76C91" w:rsidRDefault="00F21536" w:rsidP="00F21536">
      <w:pPr>
        <w:pStyle w:val="Default"/>
        <w:spacing w:after="55"/>
        <w:jc w:val="center"/>
        <w:rPr>
          <w:b/>
          <w:sz w:val="22"/>
          <w:szCs w:val="22"/>
        </w:rPr>
      </w:pPr>
      <w:r w:rsidRPr="00F76C91">
        <w:rPr>
          <w:b/>
          <w:sz w:val="22"/>
          <w:szCs w:val="22"/>
        </w:rPr>
        <w:t xml:space="preserve">District Secretary </w:t>
      </w:r>
      <w:r>
        <w:rPr>
          <w:b/>
          <w:sz w:val="22"/>
          <w:szCs w:val="22"/>
        </w:rPr>
        <w:t>Elaine Frook</w:t>
      </w:r>
    </w:p>
    <w:p w14:paraId="1B75B5A8" w14:textId="77777777" w:rsidR="00F21536" w:rsidRPr="00F76C91" w:rsidRDefault="00F21536" w:rsidP="00F21536">
      <w:pPr>
        <w:pStyle w:val="Default"/>
        <w:spacing w:after="55"/>
        <w:jc w:val="center"/>
        <w:rPr>
          <w:b/>
          <w:sz w:val="22"/>
          <w:szCs w:val="22"/>
        </w:rPr>
      </w:pPr>
      <w:r>
        <w:rPr>
          <w:b/>
          <w:sz w:val="22"/>
          <w:szCs w:val="22"/>
        </w:rPr>
        <w:t xml:space="preserve">469 Sd Rd 30 N RR#1 Elmwood, </w:t>
      </w:r>
      <w:proofErr w:type="gramStart"/>
      <w:r>
        <w:rPr>
          <w:b/>
          <w:sz w:val="22"/>
          <w:szCs w:val="22"/>
        </w:rPr>
        <w:t>ON  N</w:t>
      </w:r>
      <w:proofErr w:type="gramEnd"/>
      <w:r>
        <w:rPr>
          <w:b/>
          <w:sz w:val="22"/>
          <w:szCs w:val="22"/>
        </w:rPr>
        <w:t>0G 1S0</w:t>
      </w:r>
    </w:p>
    <w:p w14:paraId="0DC6C0AE" w14:textId="77777777" w:rsidR="00F21536" w:rsidRPr="00F76C91" w:rsidRDefault="00F21536" w:rsidP="00F21536">
      <w:pPr>
        <w:pStyle w:val="Default"/>
        <w:spacing w:after="55"/>
        <w:jc w:val="center"/>
        <w:rPr>
          <w:b/>
          <w:sz w:val="22"/>
          <w:szCs w:val="22"/>
        </w:rPr>
      </w:pPr>
      <w:r>
        <w:rPr>
          <w:b/>
          <w:sz w:val="22"/>
          <w:szCs w:val="22"/>
        </w:rPr>
        <w:t>kinelaine@hotmail.com</w:t>
      </w:r>
    </w:p>
    <w:p w14:paraId="1CDA941A" w14:textId="77777777" w:rsidR="00F21536" w:rsidRPr="00F76C91" w:rsidRDefault="00F21536" w:rsidP="00F21536">
      <w:pPr>
        <w:pStyle w:val="Default"/>
        <w:spacing w:after="55"/>
        <w:jc w:val="center"/>
        <w:rPr>
          <w:b/>
          <w:sz w:val="22"/>
          <w:szCs w:val="22"/>
        </w:rPr>
      </w:pPr>
      <w:r w:rsidRPr="00F76C91">
        <w:rPr>
          <w:b/>
          <w:sz w:val="22"/>
          <w:szCs w:val="22"/>
        </w:rPr>
        <w:t xml:space="preserve">Deadline:  </w:t>
      </w:r>
      <w:r>
        <w:rPr>
          <w:b/>
          <w:sz w:val="22"/>
          <w:szCs w:val="22"/>
        </w:rPr>
        <w:t>April 2nd, 2018</w:t>
      </w:r>
    </w:p>
    <w:p w14:paraId="08706877" w14:textId="77777777" w:rsidR="00F21536" w:rsidRPr="00AF7327" w:rsidRDefault="00F21536" w:rsidP="00F21536">
      <w:pPr>
        <w:spacing w:after="0" w:line="240" w:lineRule="auto"/>
        <w:rPr>
          <w:rFonts w:ascii="Arial" w:hAnsi="Arial" w:cs="Arial"/>
          <w:sz w:val="24"/>
          <w:szCs w:val="24"/>
        </w:rPr>
      </w:pPr>
    </w:p>
    <w:p w14:paraId="5B64477D" w14:textId="77777777" w:rsidR="00F21536" w:rsidRPr="0080294F" w:rsidRDefault="00F21536" w:rsidP="00F21536">
      <w:pPr>
        <w:spacing w:after="0" w:line="240" w:lineRule="auto"/>
        <w:rPr>
          <w:rFonts w:ascii="Arial" w:hAnsi="Arial" w:cs="Arial"/>
        </w:rPr>
      </w:pPr>
    </w:p>
    <w:p w14:paraId="22E434E3" w14:textId="77777777" w:rsidR="008C13BA" w:rsidRPr="000D35D0" w:rsidRDefault="008C13BA" w:rsidP="008C13BA">
      <w:pPr>
        <w:spacing w:after="0" w:line="240" w:lineRule="auto"/>
        <w:rPr>
          <w:rFonts w:ascii="Arial" w:eastAsia="Calibri" w:hAnsi="Arial" w:cs="Arial"/>
          <w:sz w:val="23"/>
          <w:szCs w:val="23"/>
        </w:rPr>
      </w:pPr>
      <w:r w:rsidRPr="000D35D0">
        <w:rPr>
          <w:rFonts w:ascii="Arial" w:eastAsia="Calibri" w:hAnsi="Arial" w:cs="Arial"/>
          <w:sz w:val="23"/>
          <w:szCs w:val="23"/>
        </w:rPr>
        <w:t>Yours in Kin,</w:t>
      </w:r>
      <w:r w:rsidRPr="00B704F2">
        <w:rPr>
          <w:rFonts w:eastAsia="Times New Roman"/>
          <w:noProof/>
          <w:sz w:val="23"/>
          <w:szCs w:val="23"/>
          <w:lang w:eastAsia="en-CA"/>
        </w:rPr>
        <w:t xml:space="preserve"> </w:t>
      </w:r>
    </w:p>
    <w:p w14:paraId="27CDAAEE" w14:textId="77777777" w:rsidR="008C13BA" w:rsidRPr="00E950BE" w:rsidRDefault="008C13BA" w:rsidP="008C13BA">
      <w:pPr>
        <w:spacing w:after="0" w:line="276" w:lineRule="auto"/>
        <w:rPr>
          <w:rFonts w:ascii="Brush Script MT" w:eastAsia="Calibri" w:hAnsi="Brush Script MT" w:cs="Arial"/>
          <w:sz w:val="40"/>
          <w:szCs w:val="40"/>
        </w:rPr>
      </w:pPr>
      <w:r w:rsidRPr="00E950BE">
        <w:rPr>
          <w:rFonts w:ascii="Brush Script MT" w:eastAsia="Calibri" w:hAnsi="Brush Script MT" w:cs="Arial"/>
          <w:sz w:val="40"/>
          <w:szCs w:val="40"/>
        </w:rPr>
        <w:t>Debbie Flagg</w:t>
      </w:r>
    </w:p>
    <w:p w14:paraId="1823245C" w14:textId="77777777" w:rsidR="008C13BA" w:rsidRPr="000D35D0" w:rsidRDefault="008C13BA" w:rsidP="008C13BA">
      <w:pPr>
        <w:spacing w:after="0" w:line="276" w:lineRule="auto"/>
        <w:rPr>
          <w:rFonts w:ascii="Arial" w:eastAsia="Calibri" w:hAnsi="Arial" w:cs="Arial"/>
          <w:sz w:val="23"/>
          <w:szCs w:val="23"/>
        </w:rPr>
      </w:pPr>
      <w:r w:rsidRPr="00B704F2">
        <w:rPr>
          <w:rFonts w:ascii="Arial" w:eastAsia="Calibri" w:hAnsi="Arial" w:cs="Arial"/>
          <w:sz w:val="23"/>
          <w:szCs w:val="23"/>
        </w:rPr>
        <w:t xml:space="preserve">Deb </w:t>
      </w:r>
      <w:r>
        <w:rPr>
          <w:rFonts w:ascii="Arial" w:eastAsia="Calibri" w:hAnsi="Arial" w:cs="Arial"/>
          <w:sz w:val="23"/>
          <w:szCs w:val="23"/>
        </w:rPr>
        <w:t>Flagg</w:t>
      </w:r>
    </w:p>
    <w:p w14:paraId="1736A43B" w14:textId="77777777" w:rsidR="008C13BA" w:rsidRPr="000D35D0" w:rsidRDefault="008C13BA" w:rsidP="008C13BA">
      <w:pPr>
        <w:spacing w:after="0" w:line="276" w:lineRule="auto"/>
        <w:rPr>
          <w:rFonts w:ascii="Arial" w:eastAsia="Calibri" w:hAnsi="Arial" w:cs="Arial"/>
          <w:sz w:val="23"/>
          <w:szCs w:val="23"/>
        </w:rPr>
      </w:pPr>
      <w:r w:rsidRPr="00B704F2">
        <w:rPr>
          <w:rFonts w:ascii="Arial" w:eastAsia="Calibri" w:hAnsi="Arial" w:cs="Arial"/>
          <w:sz w:val="23"/>
          <w:szCs w:val="23"/>
        </w:rPr>
        <w:t>District 1 Governor</w:t>
      </w:r>
    </w:p>
    <w:p w14:paraId="264737DD" w14:textId="77777777" w:rsidR="008C13BA" w:rsidRDefault="008C13BA" w:rsidP="008C13BA">
      <w:pPr>
        <w:spacing w:after="0" w:line="276" w:lineRule="auto"/>
        <w:rPr>
          <w:rFonts w:ascii="Arial" w:eastAsia="Calibri" w:hAnsi="Arial" w:cs="Arial"/>
          <w:sz w:val="23"/>
          <w:szCs w:val="23"/>
        </w:rPr>
      </w:pPr>
      <w:r w:rsidRPr="00B704F2">
        <w:rPr>
          <w:rFonts w:ascii="Arial" w:eastAsia="Calibri" w:hAnsi="Arial" w:cs="Arial"/>
          <w:sz w:val="23"/>
          <w:szCs w:val="23"/>
        </w:rPr>
        <w:t xml:space="preserve">Building </w:t>
      </w:r>
      <w:proofErr w:type="gramStart"/>
      <w:r w:rsidRPr="00B704F2">
        <w:rPr>
          <w:rFonts w:ascii="Arial" w:eastAsia="Calibri" w:hAnsi="Arial" w:cs="Arial"/>
          <w:sz w:val="23"/>
          <w:szCs w:val="23"/>
        </w:rPr>
        <w:t>On</w:t>
      </w:r>
      <w:proofErr w:type="gramEnd"/>
      <w:r w:rsidRPr="00B704F2">
        <w:rPr>
          <w:rFonts w:ascii="Arial" w:eastAsia="Calibri" w:hAnsi="Arial" w:cs="Arial"/>
          <w:sz w:val="23"/>
          <w:szCs w:val="23"/>
        </w:rPr>
        <w:t xml:space="preserve"> The Basics 2017-2018</w:t>
      </w:r>
    </w:p>
    <w:p w14:paraId="5825AC7E" w14:textId="77777777" w:rsidR="28977B10" w:rsidRDefault="28977B10" w:rsidP="28977B10">
      <w:pPr>
        <w:ind w:left="5760" w:firstLine="720"/>
      </w:pPr>
    </w:p>
    <w:tbl>
      <w:tblPr>
        <w:tblStyle w:val="TableGrid"/>
        <w:tblW w:w="12195" w:type="dxa"/>
        <w:jc w:val="center"/>
        <w:tblLook w:val="04A0" w:firstRow="1" w:lastRow="0" w:firstColumn="1" w:lastColumn="0" w:noHBand="0" w:noVBand="1"/>
      </w:tblPr>
      <w:tblGrid>
        <w:gridCol w:w="2006"/>
        <w:gridCol w:w="1960"/>
        <w:gridCol w:w="2610"/>
        <w:gridCol w:w="2950"/>
        <w:gridCol w:w="155"/>
        <w:gridCol w:w="2514"/>
      </w:tblGrid>
      <w:tr w:rsidR="008C13BA" w14:paraId="3AA456AF" w14:textId="77777777" w:rsidTr="008C13BA">
        <w:trPr>
          <w:jc w:val="center"/>
        </w:trPr>
        <w:tc>
          <w:tcPr>
            <w:tcW w:w="3966" w:type="dxa"/>
            <w:gridSpan w:val="2"/>
            <w:shd w:val="clear" w:color="auto" w:fill="000000" w:themeFill="text1"/>
            <w:vAlign w:val="center"/>
          </w:tcPr>
          <w:p w14:paraId="71682346" w14:textId="77777777" w:rsidR="008C13BA" w:rsidRPr="002D7FC7" w:rsidRDefault="008C13BA" w:rsidP="004941BC">
            <w:pPr>
              <w:pStyle w:val="Footer"/>
              <w:rPr>
                <w:rFonts w:ascii="Biondi" w:hAnsi="Biondi" w:cs="Tahoma"/>
                <w:sz w:val="20"/>
              </w:rPr>
            </w:pPr>
            <w:r>
              <w:rPr>
                <w:rFonts w:ascii="Biondi" w:hAnsi="Biondi" w:cs="Tahoma"/>
                <w:sz w:val="20"/>
              </w:rPr>
              <w:t>Governor                          Secretary</w:t>
            </w:r>
          </w:p>
        </w:tc>
        <w:tc>
          <w:tcPr>
            <w:tcW w:w="2610" w:type="dxa"/>
            <w:shd w:val="clear" w:color="auto" w:fill="000000" w:themeFill="text1"/>
            <w:vAlign w:val="center"/>
          </w:tcPr>
          <w:p w14:paraId="431E268C" w14:textId="77777777" w:rsidR="008C13BA" w:rsidRPr="002D7FC7" w:rsidRDefault="008C13BA" w:rsidP="004941BC">
            <w:pPr>
              <w:pStyle w:val="Footer"/>
              <w:jc w:val="center"/>
              <w:rPr>
                <w:rFonts w:ascii="Biondi" w:hAnsi="Biondi" w:cs="Tahoma"/>
                <w:sz w:val="20"/>
              </w:rPr>
            </w:pPr>
            <w:r>
              <w:rPr>
                <w:rFonts w:ascii="Biondi" w:hAnsi="Biondi" w:cs="Tahoma"/>
                <w:sz w:val="20"/>
              </w:rPr>
              <w:t xml:space="preserve">Treasurer/Co-Ordinator </w:t>
            </w:r>
          </w:p>
        </w:tc>
        <w:tc>
          <w:tcPr>
            <w:tcW w:w="2950" w:type="dxa"/>
            <w:shd w:val="clear" w:color="auto" w:fill="000000" w:themeFill="text1"/>
            <w:vAlign w:val="center"/>
          </w:tcPr>
          <w:p w14:paraId="76B994E9" w14:textId="77777777" w:rsidR="008C13BA" w:rsidRPr="002D7FC7" w:rsidRDefault="008C13BA" w:rsidP="004941BC">
            <w:pPr>
              <w:pStyle w:val="Footer"/>
              <w:rPr>
                <w:rFonts w:ascii="Biondi" w:hAnsi="Biondi" w:cs="Tahoma"/>
                <w:sz w:val="20"/>
              </w:rPr>
            </w:pPr>
            <w:r w:rsidRPr="002D7FC7">
              <w:rPr>
                <w:rFonts w:ascii="Biondi" w:hAnsi="Biondi" w:cs="Tahoma"/>
                <w:sz w:val="20"/>
              </w:rPr>
              <w:t>Membership Director</w:t>
            </w:r>
          </w:p>
        </w:tc>
        <w:tc>
          <w:tcPr>
            <w:tcW w:w="2669" w:type="dxa"/>
            <w:gridSpan w:val="2"/>
            <w:shd w:val="clear" w:color="auto" w:fill="000000" w:themeFill="text1"/>
            <w:vAlign w:val="center"/>
          </w:tcPr>
          <w:p w14:paraId="4892967F" w14:textId="77777777" w:rsidR="008C13BA" w:rsidRPr="002D7FC7" w:rsidRDefault="008C13BA" w:rsidP="004941BC">
            <w:pPr>
              <w:pStyle w:val="Footer"/>
              <w:jc w:val="center"/>
              <w:rPr>
                <w:rFonts w:ascii="Biondi" w:hAnsi="Biondi" w:cs="Tahoma"/>
                <w:sz w:val="20"/>
              </w:rPr>
            </w:pPr>
            <w:r>
              <w:rPr>
                <w:rFonts w:ascii="Biondi" w:hAnsi="Biondi" w:cs="Tahoma"/>
                <w:sz w:val="20"/>
              </w:rPr>
              <w:t>Communications/Webmaster</w:t>
            </w:r>
          </w:p>
        </w:tc>
      </w:tr>
      <w:tr w:rsidR="008C13BA" w:rsidRPr="00086858" w14:paraId="190B433E" w14:textId="77777777" w:rsidTr="008C13BA">
        <w:trPr>
          <w:jc w:val="center"/>
        </w:trPr>
        <w:tc>
          <w:tcPr>
            <w:tcW w:w="2006" w:type="dxa"/>
          </w:tcPr>
          <w:p w14:paraId="4D9E5B87" w14:textId="77777777" w:rsidR="008C13BA" w:rsidRDefault="008C13BA" w:rsidP="004941BC">
            <w:pPr>
              <w:pStyle w:val="Footer"/>
              <w:rPr>
                <w:rFonts w:cs="Tahoma"/>
                <w:sz w:val="20"/>
              </w:rPr>
            </w:pPr>
            <w:r>
              <w:rPr>
                <w:rFonts w:cs="Tahoma"/>
                <w:sz w:val="20"/>
              </w:rPr>
              <w:t>Debbie Flagg</w:t>
            </w:r>
          </w:p>
          <w:p w14:paraId="4F2A2FB8" w14:textId="77777777" w:rsidR="008C13BA" w:rsidRPr="00154B89" w:rsidRDefault="008C13BA" w:rsidP="004941BC">
            <w:pPr>
              <w:pStyle w:val="Footer"/>
              <w:rPr>
                <w:rFonts w:cs="Tahoma"/>
                <w:sz w:val="20"/>
              </w:rPr>
            </w:pPr>
          </w:p>
          <w:p w14:paraId="20759258" w14:textId="77777777" w:rsidR="008C13BA" w:rsidRPr="00D251B6" w:rsidRDefault="00754078" w:rsidP="004941BC">
            <w:pPr>
              <w:pStyle w:val="Footer"/>
              <w:rPr>
                <w:rFonts w:cs="Tahoma"/>
                <w:sz w:val="18"/>
                <w:szCs w:val="18"/>
              </w:rPr>
            </w:pPr>
            <w:hyperlink r:id="rId6" w:history="1">
              <w:r w:rsidR="008C13BA" w:rsidRPr="00506709">
                <w:rPr>
                  <w:rStyle w:val="Hyperlink"/>
                  <w:rFonts w:cs="Tahoma"/>
                  <w:sz w:val="18"/>
                  <w:szCs w:val="18"/>
                </w:rPr>
                <w:t>GovDeb@hotmail.com</w:t>
              </w:r>
            </w:hyperlink>
            <w:r w:rsidR="008C13BA">
              <w:rPr>
                <w:rFonts w:cs="Tahoma"/>
                <w:sz w:val="18"/>
                <w:szCs w:val="18"/>
              </w:rPr>
              <w:t xml:space="preserve">  </w:t>
            </w:r>
          </w:p>
        </w:tc>
        <w:tc>
          <w:tcPr>
            <w:tcW w:w="1960" w:type="dxa"/>
          </w:tcPr>
          <w:p w14:paraId="597BEE0B" w14:textId="77777777" w:rsidR="008C13BA" w:rsidRPr="00086858" w:rsidRDefault="008C13BA" w:rsidP="004941BC">
            <w:pPr>
              <w:pStyle w:val="Footer"/>
              <w:rPr>
                <w:rFonts w:cs="Tahoma"/>
                <w:sz w:val="18"/>
                <w:szCs w:val="18"/>
                <w:lang w:val="fr-CA"/>
              </w:rPr>
            </w:pPr>
            <w:r w:rsidRPr="00086858">
              <w:rPr>
                <w:rFonts w:cs="Tahoma"/>
                <w:sz w:val="18"/>
                <w:szCs w:val="18"/>
                <w:lang w:val="fr-CA"/>
              </w:rPr>
              <w:t>Elaine Frook</w:t>
            </w:r>
          </w:p>
          <w:p w14:paraId="0267FF0E" w14:textId="77777777" w:rsidR="008C13BA" w:rsidRPr="00086858" w:rsidRDefault="008C13BA" w:rsidP="004941BC">
            <w:pPr>
              <w:pStyle w:val="Footer"/>
              <w:rPr>
                <w:sz w:val="20"/>
                <w:szCs w:val="20"/>
                <w:lang w:val="fr-CA"/>
              </w:rPr>
            </w:pPr>
            <w:r w:rsidRPr="00086858">
              <w:rPr>
                <w:sz w:val="20"/>
                <w:szCs w:val="20"/>
                <w:lang w:val="fr-CA"/>
              </w:rPr>
              <w:t>519-477-2221</w:t>
            </w:r>
          </w:p>
          <w:p w14:paraId="6AB07481" w14:textId="77777777" w:rsidR="008C13BA" w:rsidRPr="00086858" w:rsidRDefault="00754078" w:rsidP="004941BC">
            <w:pPr>
              <w:pStyle w:val="Footer"/>
              <w:rPr>
                <w:rFonts w:cs="Tahoma"/>
                <w:sz w:val="18"/>
                <w:szCs w:val="18"/>
                <w:lang w:val="fr-CA"/>
              </w:rPr>
            </w:pPr>
            <w:hyperlink r:id="rId7" w:history="1">
              <w:r w:rsidR="008C13BA" w:rsidRPr="00086858">
                <w:rPr>
                  <w:rStyle w:val="Hyperlink"/>
                  <w:sz w:val="18"/>
                  <w:szCs w:val="20"/>
                  <w:lang w:val="fr-CA"/>
                </w:rPr>
                <w:t>kinelaine@hotmail.com</w:t>
              </w:r>
            </w:hyperlink>
            <w:r w:rsidR="008C13BA" w:rsidRPr="00086858">
              <w:rPr>
                <w:sz w:val="18"/>
                <w:szCs w:val="20"/>
                <w:lang w:val="fr-CA"/>
              </w:rPr>
              <w:t xml:space="preserve">  </w:t>
            </w:r>
          </w:p>
        </w:tc>
        <w:tc>
          <w:tcPr>
            <w:tcW w:w="2610" w:type="dxa"/>
          </w:tcPr>
          <w:p w14:paraId="0E727074" w14:textId="77777777" w:rsidR="008C13BA" w:rsidRPr="00154B89" w:rsidRDefault="008C13BA" w:rsidP="004941BC">
            <w:pPr>
              <w:pStyle w:val="Footer"/>
              <w:rPr>
                <w:rFonts w:cs="Tahoma"/>
                <w:sz w:val="20"/>
              </w:rPr>
            </w:pPr>
            <w:r>
              <w:rPr>
                <w:rFonts w:cs="Tahoma"/>
                <w:sz w:val="20"/>
              </w:rPr>
              <w:t>Wendy Rolfe</w:t>
            </w:r>
          </w:p>
          <w:p w14:paraId="5750D8B9" w14:textId="77777777" w:rsidR="008C13BA" w:rsidRPr="00154B89" w:rsidRDefault="008C13BA" w:rsidP="004941BC">
            <w:pPr>
              <w:pStyle w:val="Footer"/>
              <w:rPr>
                <w:rFonts w:cs="Tahoma"/>
                <w:sz w:val="20"/>
              </w:rPr>
            </w:pPr>
            <w:r>
              <w:rPr>
                <w:rFonts w:cs="Tahoma"/>
                <w:sz w:val="20"/>
              </w:rPr>
              <w:t>905-516-9847</w:t>
            </w:r>
          </w:p>
          <w:p w14:paraId="53970F17" w14:textId="77777777" w:rsidR="008C13BA" w:rsidRPr="00D251B6" w:rsidRDefault="00754078" w:rsidP="004941BC">
            <w:pPr>
              <w:pStyle w:val="Footer"/>
              <w:rPr>
                <w:rFonts w:cs="Tahoma"/>
                <w:sz w:val="18"/>
                <w:szCs w:val="18"/>
              </w:rPr>
            </w:pPr>
            <w:hyperlink r:id="rId8" w:history="1">
              <w:r w:rsidR="008C13BA" w:rsidRPr="00DE0B5E">
                <w:rPr>
                  <w:rStyle w:val="Hyperlink"/>
                  <w:rFonts w:cs="Tahoma"/>
                  <w:sz w:val="18"/>
                  <w:szCs w:val="20"/>
                </w:rPr>
                <w:t>wendy.rolfe@mohawkcollege.ca</w:t>
              </w:r>
            </w:hyperlink>
            <w:r w:rsidR="008C13BA">
              <w:rPr>
                <w:sz w:val="20"/>
                <w:szCs w:val="20"/>
              </w:rPr>
              <w:t xml:space="preserve"> </w:t>
            </w:r>
          </w:p>
        </w:tc>
        <w:tc>
          <w:tcPr>
            <w:tcW w:w="2950" w:type="dxa"/>
          </w:tcPr>
          <w:p w14:paraId="652AD60C" w14:textId="77777777" w:rsidR="008C13BA" w:rsidRDefault="008C13BA" w:rsidP="004941BC">
            <w:pPr>
              <w:pStyle w:val="Footer"/>
              <w:rPr>
                <w:rFonts w:cs="Tahoma"/>
                <w:sz w:val="18"/>
                <w:szCs w:val="20"/>
              </w:rPr>
            </w:pPr>
            <w:r w:rsidRPr="00D251B6">
              <w:rPr>
                <w:rFonts w:cs="Tahoma"/>
                <w:sz w:val="18"/>
                <w:szCs w:val="20"/>
              </w:rPr>
              <w:t xml:space="preserve"> </w:t>
            </w:r>
            <w:proofErr w:type="spellStart"/>
            <w:r>
              <w:rPr>
                <w:rFonts w:cs="Tahoma"/>
                <w:sz w:val="18"/>
                <w:szCs w:val="20"/>
              </w:rPr>
              <w:t>Dustyn</w:t>
            </w:r>
            <w:proofErr w:type="spellEnd"/>
            <w:r>
              <w:rPr>
                <w:rFonts w:cs="Tahoma"/>
                <w:sz w:val="18"/>
                <w:szCs w:val="20"/>
              </w:rPr>
              <w:t xml:space="preserve"> </w:t>
            </w:r>
            <w:proofErr w:type="spellStart"/>
            <w:r>
              <w:rPr>
                <w:rFonts w:cs="Tahoma"/>
                <w:sz w:val="18"/>
                <w:szCs w:val="20"/>
              </w:rPr>
              <w:t>Pumfrey</w:t>
            </w:r>
            <w:proofErr w:type="spellEnd"/>
          </w:p>
          <w:p w14:paraId="37626B64" w14:textId="77777777" w:rsidR="008C13BA" w:rsidRDefault="008C13BA" w:rsidP="004941BC">
            <w:pPr>
              <w:pStyle w:val="Footer"/>
              <w:rPr>
                <w:sz w:val="20"/>
                <w:szCs w:val="20"/>
              </w:rPr>
            </w:pPr>
            <w:r>
              <w:rPr>
                <w:sz w:val="20"/>
                <w:szCs w:val="20"/>
              </w:rPr>
              <w:t xml:space="preserve"> </w:t>
            </w:r>
            <w:r w:rsidRPr="00634C92">
              <w:rPr>
                <w:sz w:val="20"/>
                <w:szCs w:val="20"/>
              </w:rPr>
              <w:t>519-683-2004</w:t>
            </w:r>
          </w:p>
          <w:p w14:paraId="55BEBDC8" w14:textId="77777777" w:rsidR="008C13BA" w:rsidRPr="00D251B6" w:rsidRDefault="00754078" w:rsidP="004941BC">
            <w:pPr>
              <w:pStyle w:val="Footer"/>
              <w:rPr>
                <w:rFonts w:cs="Tahoma"/>
                <w:sz w:val="20"/>
                <w:szCs w:val="20"/>
              </w:rPr>
            </w:pPr>
            <w:hyperlink r:id="rId9" w:history="1">
              <w:r w:rsidR="008C13BA" w:rsidRPr="009B3E38">
                <w:rPr>
                  <w:rStyle w:val="Hyperlink"/>
                  <w:sz w:val="16"/>
                  <w:szCs w:val="20"/>
                </w:rPr>
                <w:t>lumberjackpet@bellnet.ca</w:t>
              </w:r>
            </w:hyperlink>
            <w:r w:rsidR="008C13BA" w:rsidRPr="009B3E38">
              <w:rPr>
                <w:sz w:val="16"/>
                <w:szCs w:val="20"/>
              </w:rPr>
              <w:t xml:space="preserve"> </w:t>
            </w:r>
          </w:p>
        </w:tc>
        <w:tc>
          <w:tcPr>
            <w:tcW w:w="2669" w:type="dxa"/>
            <w:gridSpan w:val="2"/>
          </w:tcPr>
          <w:p w14:paraId="1183956C" w14:textId="09E1B7A4" w:rsidR="008C13BA" w:rsidRPr="00086858" w:rsidRDefault="008C13BA" w:rsidP="004941BC">
            <w:pPr>
              <w:pStyle w:val="Footer"/>
              <w:rPr>
                <w:rFonts w:cs="Tahoma"/>
                <w:sz w:val="18"/>
                <w:szCs w:val="18"/>
                <w:lang w:val="es-ES"/>
              </w:rPr>
            </w:pPr>
            <w:r w:rsidRPr="00086858">
              <w:rPr>
                <w:rFonts w:cs="Tahoma"/>
                <w:sz w:val="18"/>
                <w:szCs w:val="18"/>
                <w:lang w:val="es-ES"/>
              </w:rPr>
              <w:t xml:space="preserve">Carol </w:t>
            </w:r>
            <w:proofErr w:type="spellStart"/>
            <w:r w:rsidRPr="00086858">
              <w:rPr>
                <w:rFonts w:cs="Tahoma"/>
                <w:sz w:val="18"/>
                <w:szCs w:val="18"/>
                <w:lang w:val="es-ES"/>
              </w:rPr>
              <w:t>VanRoy</w:t>
            </w:r>
            <w:proofErr w:type="spellEnd"/>
          </w:p>
          <w:p w14:paraId="00081C11" w14:textId="77777777" w:rsidR="008C13BA" w:rsidRPr="00086858" w:rsidRDefault="008C13BA" w:rsidP="004941BC">
            <w:pPr>
              <w:pStyle w:val="Footer"/>
              <w:rPr>
                <w:sz w:val="20"/>
                <w:szCs w:val="20"/>
                <w:lang w:val="es-ES"/>
              </w:rPr>
            </w:pPr>
            <w:r w:rsidRPr="00086858">
              <w:rPr>
                <w:sz w:val="20"/>
                <w:szCs w:val="20"/>
                <w:lang w:val="es-ES"/>
              </w:rPr>
              <w:t xml:space="preserve"> </w:t>
            </w:r>
          </w:p>
          <w:p w14:paraId="522964C2" w14:textId="77777777" w:rsidR="008C13BA" w:rsidRPr="00086858" w:rsidRDefault="00754078" w:rsidP="004941BC">
            <w:pPr>
              <w:pStyle w:val="Footer"/>
              <w:rPr>
                <w:sz w:val="20"/>
                <w:szCs w:val="20"/>
                <w:lang w:val="es-ES"/>
              </w:rPr>
            </w:pPr>
            <w:hyperlink r:id="rId10" w:history="1">
              <w:r w:rsidR="008C13BA" w:rsidRPr="00086858">
                <w:rPr>
                  <w:rStyle w:val="Hyperlink"/>
                  <w:sz w:val="20"/>
                  <w:szCs w:val="20"/>
                  <w:lang w:val="es-ES"/>
                </w:rPr>
                <w:t>carol.vanrooy@gmail.com</w:t>
              </w:r>
            </w:hyperlink>
          </w:p>
        </w:tc>
      </w:tr>
      <w:tr w:rsidR="008C13BA" w14:paraId="55FD4A80" w14:textId="77777777" w:rsidTr="008C13BA">
        <w:trPr>
          <w:jc w:val="center"/>
        </w:trPr>
        <w:tc>
          <w:tcPr>
            <w:tcW w:w="3966" w:type="dxa"/>
            <w:gridSpan w:val="2"/>
            <w:shd w:val="clear" w:color="auto" w:fill="000000" w:themeFill="text1"/>
            <w:vAlign w:val="center"/>
          </w:tcPr>
          <w:p w14:paraId="601F5DB0" w14:textId="77777777" w:rsidR="008C13BA" w:rsidRPr="002D7FC7" w:rsidRDefault="008C13BA" w:rsidP="004941BC">
            <w:pPr>
              <w:pStyle w:val="Footer"/>
              <w:jc w:val="center"/>
              <w:rPr>
                <w:rFonts w:ascii="Biondi" w:hAnsi="Biondi" w:cs="Tahoma"/>
                <w:sz w:val="20"/>
              </w:rPr>
            </w:pPr>
            <w:r w:rsidRPr="002D7FC7">
              <w:rPr>
                <w:rFonts w:ascii="Biondi" w:hAnsi="Biondi" w:cs="Tahoma"/>
                <w:sz w:val="20"/>
              </w:rPr>
              <w:t>Cystic Fibrosis &amp; Service Directors</w:t>
            </w:r>
          </w:p>
        </w:tc>
        <w:tc>
          <w:tcPr>
            <w:tcW w:w="2610" w:type="dxa"/>
            <w:shd w:val="clear" w:color="auto" w:fill="000000" w:themeFill="text1"/>
            <w:vAlign w:val="center"/>
          </w:tcPr>
          <w:p w14:paraId="2E5A23AC" w14:textId="77777777" w:rsidR="008C13BA" w:rsidRPr="002D7FC7" w:rsidRDefault="008C13BA" w:rsidP="004941BC">
            <w:pPr>
              <w:pStyle w:val="Footer"/>
              <w:jc w:val="center"/>
              <w:rPr>
                <w:rFonts w:ascii="Biondi" w:hAnsi="Biondi" w:cs="Tahoma"/>
                <w:sz w:val="20"/>
              </w:rPr>
            </w:pPr>
            <w:r>
              <w:rPr>
                <w:rFonts w:ascii="Biondi" w:hAnsi="Biondi" w:cs="Tahoma"/>
                <w:sz w:val="20"/>
              </w:rPr>
              <w:t>Risk Manager/Awards</w:t>
            </w:r>
          </w:p>
        </w:tc>
        <w:tc>
          <w:tcPr>
            <w:tcW w:w="3105" w:type="dxa"/>
            <w:gridSpan w:val="2"/>
            <w:shd w:val="clear" w:color="auto" w:fill="000000" w:themeFill="text1"/>
            <w:vAlign w:val="center"/>
          </w:tcPr>
          <w:p w14:paraId="53174531" w14:textId="77777777" w:rsidR="008C13BA" w:rsidRPr="002D7FC7" w:rsidRDefault="008C13BA" w:rsidP="004941BC">
            <w:pPr>
              <w:pStyle w:val="Footer"/>
              <w:jc w:val="center"/>
              <w:rPr>
                <w:rFonts w:ascii="Biondi" w:hAnsi="Biondi" w:cs="Tahoma"/>
                <w:sz w:val="20"/>
              </w:rPr>
            </w:pPr>
            <w:r>
              <w:rPr>
                <w:rFonts w:ascii="Biondi" w:hAnsi="Biondi" w:cs="Tahoma"/>
                <w:sz w:val="20"/>
              </w:rPr>
              <w:t>Vice Governor</w:t>
            </w:r>
          </w:p>
        </w:tc>
        <w:tc>
          <w:tcPr>
            <w:tcW w:w="2514" w:type="dxa"/>
            <w:shd w:val="clear" w:color="auto" w:fill="000000" w:themeFill="text1"/>
            <w:vAlign w:val="center"/>
          </w:tcPr>
          <w:p w14:paraId="3EC63C1F" w14:textId="77777777" w:rsidR="008C13BA" w:rsidRPr="002D7FC7" w:rsidRDefault="008C13BA" w:rsidP="004941BC">
            <w:pPr>
              <w:pStyle w:val="Footer"/>
              <w:jc w:val="center"/>
              <w:rPr>
                <w:rFonts w:ascii="Biondi" w:hAnsi="Biondi" w:cs="Tahoma"/>
                <w:sz w:val="20"/>
              </w:rPr>
            </w:pPr>
            <w:r>
              <w:rPr>
                <w:rFonts w:ascii="Biondi" w:hAnsi="Biondi" w:cs="Tahoma"/>
                <w:sz w:val="20"/>
              </w:rPr>
              <w:t>Vice Governor</w:t>
            </w:r>
          </w:p>
        </w:tc>
      </w:tr>
      <w:tr w:rsidR="008C13BA" w:rsidRPr="00086858" w14:paraId="41FC5F52" w14:textId="77777777" w:rsidTr="008C13BA">
        <w:trPr>
          <w:trHeight w:val="70"/>
          <w:jc w:val="center"/>
        </w:trPr>
        <w:tc>
          <w:tcPr>
            <w:tcW w:w="2006" w:type="dxa"/>
          </w:tcPr>
          <w:p w14:paraId="711FF726" w14:textId="77777777" w:rsidR="008C13BA" w:rsidRPr="00154B89" w:rsidRDefault="008C13BA" w:rsidP="004941BC">
            <w:pPr>
              <w:pStyle w:val="Footer"/>
              <w:rPr>
                <w:rFonts w:cs="Tahoma"/>
                <w:sz w:val="20"/>
              </w:rPr>
            </w:pPr>
            <w:r>
              <w:rPr>
                <w:rFonts w:cs="Tahoma"/>
                <w:sz w:val="20"/>
              </w:rPr>
              <w:t>Bea Crowley</w:t>
            </w:r>
          </w:p>
          <w:p w14:paraId="72596729" w14:textId="77777777" w:rsidR="008C13BA" w:rsidRPr="00D251B6" w:rsidRDefault="00754078" w:rsidP="004941BC">
            <w:pPr>
              <w:pStyle w:val="Footer"/>
              <w:rPr>
                <w:rFonts w:cs="Tahoma"/>
                <w:sz w:val="20"/>
                <w:szCs w:val="20"/>
              </w:rPr>
            </w:pPr>
            <w:hyperlink r:id="rId11" w:history="1">
              <w:r w:rsidR="008C13BA" w:rsidRPr="00506709">
                <w:rPr>
                  <w:rStyle w:val="Hyperlink"/>
                  <w:rFonts w:cs="Tahoma"/>
                  <w:sz w:val="16"/>
                  <w:szCs w:val="18"/>
                </w:rPr>
                <w:t>travelingbea51@gmail.com</w:t>
              </w:r>
            </w:hyperlink>
            <w:r w:rsidR="008C13BA" w:rsidRPr="009B3E38">
              <w:rPr>
                <w:rFonts w:cs="Tahoma"/>
                <w:sz w:val="16"/>
                <w:szCs w:val="20"/>
              </w:rPr>
              <w:t xml:space="preserve"> </w:t>
            </w:r>
          </w:p>
        </w:tc>
        <w:tc>
          <w:tcPr>
            <w:tcW w:w="1960" w:type="dxa"/>
          </w:tcPr>
          <w:p w14:paraId="6AD7818F" w14:textId="77777777" w:rsidR="008C13BA" w:rsidRDefault="008C13BA" w:rsidP="004941BC">
            <w:pPr>
              <w:pStyle w:val="Footer"/>
              <w:rPr>
                <w:rFonts w:cs="Tahoma"/>
                <w:sz w:val="18"/>
                <w:szCs w:val="20"/>
              </w:rPr>
            </w:pPr>
            <w:r w:rsidRPr="00D251B6">
              <w:rPr>
                <w:rFonts w:cs="Tahoma"/>
                <w:sz w:val="18"/>
                <w:szCs w:val="20"/>
              </w:rPr>
              <w:t xml:space="preserve"> </w:t>
            </w:r>
            <w:r>
              <w:rPr>
                <w:rFonts w:cs="Tahoma"/>
                <w:sz w:val="18"/>
                <w:szCs w:val="20"/>
              </w:rPr>
              <w:t xml:space="preserve">Tim </w:t>
            </w:r>
            <w:proofErr w:type="spellStart"/>
            <w:r>
              <w:rPr>
                <w:rFonts w:cs="Tahoma"/>
                <w:sz w:val="18"/>
                <w:szCs w:val="20"/>
              </w:rPr>
              <w:t>Natyshak</w:t>
            </w:r>
            <w:proofErr w:type="spellEnd"/>
          </w:p>
          <w:p w14:paraId="689239EA" w14:textId="77777777" w:rsidR="008C13BA" w:rsidRPr="00D251B6" w:rsidRDefault="00754078" w:rsidP="004941BC">
            <w:pPr>
              <w:pStyle w:val="Footer"/>
              <w:rPr>
                <w:rFonts w:cs="Tahoma"/>
                <w:sz w:val="20"/>
                <w:szCs w:val="20"/>
              </w:rPr>
            </w:pPr>
            <w:hyperlink r:id="rId12" w:history="1">
              <w:r w:rsidR="008C13BA" w:rsidRPr="00506709">
                <w:rPr>
                  <w:rStyle w:val="Hyperlink"/>
                  <w:sz w:val="16"/>
                  <w:szCs w:val="20"/>
                </w:rPr>
                <w:t>tnatyshak@gmail.com</w:t>
              </w:r>
            </w:hyperlink>
            <w:r w:rsidR="008C13BA" w:rsidRPr="009B3E38">
              <w:rPr>
                <w:sz w:val="16"/>
                <w:szCs w:val="20"/>
              </w:rPr>
              <w:t xml:space="preserve"> </w:t>
            </w:r>
          </w:p>
        </w:tc>
        <w:tc>
          <w:tcPr>
            <w:tcW w:w="2610" w:type="dxa"/>
          </w:tcPr>
          <w:p w14:paraId="4CC4C6A9" w14:textId="77777777" w:rsidR="008C13BA" w:rsidRPr="00154B89" w:rsidRDefault="008C13BA" w:rsidP="004941BC">
            <w:pPr>
              <w:pStyle w:val="Footer"/>
              <w:rPr>
                <w:rFonts w:cs="Tahoma"/>
                <w:sz w:val="20"/>
              </w:rPr>
            </w:pPr>
            <w:r>
              <w:rPr>
                <w:rFonts w:cs="Tahoma"/>
                <w:sz w:val="20"/>
              </w:rPr>
              <w:t>Monika McKean</w:t>
            </w:r>
          </w:p>
          <w:p w14:paraId="34061684" w14:textId="77777777" w:rsidR="008C13BA" w:rsidRPr="00D251B6" w:rsidRDefault="00754078" w:rsidP="004941BC">
            <w:pPr>
              <w:pStyle w:val="Footer"/>
              <w:rPr>
                <w:rFonts w:cs="Tahoma"/>
                <w:sz w:val="20"/>
                <w:szCs w:val="20"/>
              </w:rPr>
            </w:pPr>
            <w:hyperlink r:id="rId13" w:history="1">
              <w:r w:rsidR="008C13BA" w:rsidRPr="00506709">
                <w:rPr>
                  <w:rStyle w:val="Hyperlink"/>
                  <w:rFonts w:cs="Tahoma"/>
                  <w:sz w:val="18"/>
                  <w:szCs w:val="20"/>
                </w:rPr>
                <w:t>mmckean@rogers.com</w:t>
              </w:r>
            </w:hyperlink>
          </w:p>
        </w:tc>
        <w:tc>
          <w:tcPr>
            <w:tcW w:w="2950" w:type="dxa"/>
          </w:tcPr>
          <w:p w14:paraId="689A869D" w14:textId="77777777" w:rsidR="008C13BA" w:rsidRDefault="008C13BA" w:rsidP="004941BC">
            <w:pPr>
              <w:pStyle w:val="Footer"/>
              <w:rPr>
                <w:rFonts w:cs="Tahoma"/>
                <w:sz w:val="20"/>
                <w:szCs w:val="20"/>
              </w:rPr>
            </w:pPr>
            <w:r>
              <w:rPr>
                <w:rFonts w:cs="Tahoma"/>
                <w:sz w:val="18"/>
                <w:szCs w:val="18"/>
              </w:rPr>
              <w:t xml:space="preserve"> </w:t>
            </w:r>
            <w:r>
              <w:rPr>
                <w:rFonts w:cs="Tahoma"/>
                <w:sz w:val="20"/>
                <w:szCs w:val="20"/>
              </w:rPr>
              <w:t>Karen Coutts</w:t>
            </w:r>
          </w:p>
          <w:p w14:paraId="0B2B2BE0" w14:textId="77777777" w:rsidR="008C13BA" w:rsidRDefault="00754078" w:rsidP="004941BC">
            <w:pPr>
              <w:pStyle w:val="Footer"/>
              <w:rPr>
                <w:rFonts w:cs="Tahoma"/>
                <w:sz w:val="20"/>
                <w:szCs w:val="20"/>
              </w:rPr>
            </w:pPr>
            <w:hyperlink r:id="rId14" w:history="1">
              <w:r w:rsidR="008C13BA" w:rsidRPr="00DB3748">
                <w:rPr>
                  <w:rStyle w:val="Hyperlink"/>
                  <w:rFonts w:cs="Tahoma"/>
                  <w:sz w:val="20"/>
                  <w:szCs w:val="20"/>
                </w:rPr>
                <w:t>kinkaren@heatherhillsolutions.ca</w:t>
              </w:r>
            </w:hyperlink>
          </w:p>
          <w:p w14:paraId="123EE700" w14:textId="77777777" w:rsidR="008C13BA" w:rsidRPr="00B31BC6" w:rsidRDefault="008C13BA" w:rsidP="004941BC">
            <w:pPr>
              <w:pStyle w:val="Footer"/>
              <w:rPr>
                <w:rFonts w:cs="Tahoma"/>
                <w:sz w:val="20"/>
                <w:szCs w:val="20"/>
              </w:rPr>
            </w:pPr>
          </w:p>
        </w:tc>
        <w:tc>
          <w:tcPr>
            <w:tcW w:w="2669" w:type="dxa"/>
            <w:gridSpan w:val="2"/>
          </w:tcPr>
          <w:p w14:paraId="1230AE70" w14:textId="77777777" w:rsidR="008C13BA" w:rsidRPr="00086858" w:rsidRDefault="008C13BA" w:rsidP="004941BC">
            <w:pPr>
              <w:pStyle w:val="Footer"/>
              <w:rPr>
                <w:sz w:val="20"/>
                <w:szCs w:val="20"/>
                <w:lang w:val="es-ES"/>
              </w:rPr>
            </w:pPr>
            <w:r w:rsidRPr="00086858">
              <w:rPr>
                <w:sz w:val="20"/>
                <w:szCs w:val="20"/>
                <w:lang w:val="es-ES"/>
              </w:rPr>
              <w:t xml:space="preserve"> </w:t>
            </w:r>
            <w:proofErr w:type="spellStart"/>
            <w:r w:rsidRPr="00086858">
              <w:rPr>
                <w:sz w:val="20"/>
                <w:szCs w:val="20"/>
                <w:lang w:val="es-ES"/>
              </w:rPr>
              <w:t>Darryl</w:t>
            </w:r>
            <w:proofErr w:type="spellEnd"/>
            <w:r w:rsidRPr="00086858">
              <w:rPr>
                <w:sz w:val="20"/>
                <w:szCs w:val="20"/>
                <w:lang w:val="es-ES"/>
              </w:rPr>
              <w:t xml:space="preserve"> Van </w:t>
            </w:r>
            <w:proofErr w:type="spellStart"/>
            <w:r w:rsidRPr="00086858">
              <w:rPr>
                <w:sz w:val="20"/>
                <w:szCs w:val="20"/>
                <w:lang w:val="es-ES"/>
              </w:rPr>
              <w:t>Moorsel</w:t>
            </w:r>
            <w:proofErr w:type="spellEnd"/>
          </w:p>
          <w:p w14:paraId="70A0C471" w14:textId="77777777" w:rsidR="008C13BA" w:rsidRPr="00086858" w:rsidRDefault="00754078" w:rsidP="004941BC">
            <w:pPr>
              <w:pStyle w:val="Footer"/>
              <w:rPr>
                <w:sz w:val="20"/>
                <w:szCs w:val="20"/>
                <w:lang w:val="es-ES"/>
              </w:rPr>
            </w:pPr>
            <w:hyperlink r:id="rId15" w:history="1">
              <w:r w:rsidR="008C13BA" w:rsidRPr="00086858">
                <w:rPr>
                  <w:rStyle w:val="Hyperlink"/>
                  <w:sz w:val="20"/>
                  <w:szCs w:val="20"/>
                  <w:lang w:val="es-ES"/>
                </w:rPr>
                <w:t>darrylvanmoorsel@gmail.com</w:t>
              </w:r>
            </w:hyperlink>
          </w:p>
          <w:p w14:paraId="629D275F" w14:textId="77777777" w:rsidR="008C13BA" w:rsidRPr="00086858" w:rsidRDefault="008C13BA" w:rsidP="004941BC">
            <w:pPr>
              <w:pStyle w:val="Footer"/>
              <w:rPr>
                <w:rFonts w:cs="Tahoma"/>
                <w:sz w:val="20"/>
                <w:szCs w:val="20"/>
                <w:lang w:val="es-ES"/>
              </w:rPr>
            </w:pPr>
          </w:p>
        </w:tc>
      </w:tr>
    </w:tbl>
    <w:p w14:paraId="4EA44603" w14:textId="77777777" w:rsidR="28977B10" w:rsidRDefault="28977B10" w:rsidP="008C13BA">
      <w:pPr>
        <w:jc w:val="both"/>
      </w:pPr>
    </w:p>
    <w:sectPr w:rsidR="28977B10" w:rsidSect="00CC32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Biondi">
    <w:altName w:val="Calibri"/>
    <w:charset w:val="00"/>
    <w:family w:val="auto"/>
    <w:pitch w:val="variable"/>
    <w:sig w:usb0="8000002F" w:usb1="00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AAE"/>
    <w:rsid w:val="002D0F42"/>
    <w:rsid w:val="005817B2"/>
    <w:rsid w:val="00721AAE"/>
    <w:rsid w:val="00754078"/>
    <w:rsid w:val="007F7555"/>
    <w:rsid w:val="00881220"/>
    <w:rsid w:val="008C13BA"/>
    <w:rsid w:val="00C91CC3"/>
    <w:rsid w:val="00CC32A8"/>
    <w:rsid w:val="00F20FB9"/>
    <w:rsid w:val="00F21536"/>
    <w:rsid w:val="28977B10"/>
    <w:rsid w:val="2EB2C3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FAC3A"/>
  <w15:docId w15:val="{3C7AECB0-C196-4452-B733-D5DB4681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32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15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536"/>
    <w:rPr>
      <w:rFonts w:ascii="Tahoma" w:hAnsi="Tahoma" w:cs="Tahoma"/>
      <w:sz w:val="16"/>
      <w:szCs w:val="16"/>
    </w:rPr>
  </w:style>
  <w:style w:type="paragraph" w:customStyle="1" w:styleId="Default">
    <w:name w:val="Default"/>
    <w:rsid w:val="00F21536"/>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8C1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3BA"/>
  </w:style>
  <w:style w:type="table" w:styleId="TableGrid">
    <w:name w:val="Table Grid"/>
    <w:basedOn w:val="TableNormal"/>
    <w:uiPriority w:val="59"/>
    <w:rsid w:val="008C1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13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ndy.rolfe@mohawkcollege.ca" TargetMode="External"/><Relationship Id="rId13" Type="http://schemas.openxmlformats.org/officeDocument/2006/relationships/hyperlink" Target="mailto:mmckean@rogers.com" TargetMode="External"/><Relationship Id="rId3" Type="http://schemas.openxmlformats.org/officeDocument/2006/relationships/webSettings" Target="webSettings.xml"/><Relationship Id="rId7" Type="http://schemas.openxmlformats.org/officeDocument/2006/relationships/hyperlink" Target="mailto:kinelaine@hotmail.com" TargetMode="External"/><Relationship Id="rId12" Type="http://schemas.openxmlformats.org/officeDocument/2006/relationships/hyperlink" Target="mailto:tnatyshak@gmail.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GovDeb@hotmail.com" TargetMode="External"/><Relationship Id="rId11" Type="http://schemas.openxmlformats.org/officeDocument/2006/relationships/hyperlink" Target="mailto:travelingbea51@gmail.com" TargetMode="External"/><Relationship Id="rId5" Type="http://schemas.openxmlformats.org/officeDocument/2006/relationships/image" Target="cid:F1EE2BAD-C11F-47CC-8BA7-2167355C3BCF@ed.shawcable.net" TargetMode="External"/><Relationship Id="rId15" Type="http://schemas.openxmlformats.org/officeDocument/2006/relationships/hyperlink" Target="mailto:darrylvanmoorsel@gmail.com" TargetMode="External"/><Relationship Id="rId10" Type="http://schemas.openxmlformats.org/officeDocument/2006/relationships/hyperlink" Target="mailto:carol.vanrooy@gmail.com" TargetMode="External"/><Relationship Id="rId4" Type="http://schemas.openxmlformats.org/officeDocument/2006/relationships/image" Target="media/image1.jpeg"/><Relationship Id="rId9" Type="http://schemas.openxmlformats.org/officeDocument/2006/relationships/hyperlink" Target="mailto:lumberjackpet@bellnet.ca" TargetMode="External"/><Relationship Id="rId14" Type="http://schemas.openxmlformats.org/officeDocument/2006/relationships/hyperlink" Target="mailto:kinkaren@heatherhillsolution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CIC</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Ruffley.Debra</dc:creator>
  <cp:keywords/>
  <dc:description/>
  <cp:lastModifiedBy>Owner</cp:lastModifiedBy>
  <cp:revision>2</cp:revision>
  <dcterms:created xsi:type="dcterms:W3CDTF">2018-03-15T00:11:00Z</dcterms:created>
  <dcterms:modified xsi:type="dcterms:W3CDTF">2018-03-15T00:11:00Z</dcterms:modified>
</cp:coreProperties>
</file>